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Tēma latviski: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Tēma angliski: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Mērķis: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Uzdevumi: numurēti</w:t>
      </w:r>
    </w:p>
    <w:p w:rsidR="00000000" w:rsidDel="00000000" w:rsidP="00000000" w:rsidRDefault="00000000" w:rsidRPr="00000000" w14:paraId="00000008">
      <w:pPr>
        <w:ind w:left="566.9291338582675" w:firstLine="0"/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09">
      <w:pPr>
        <w:ind w:left="566.9291338582675" w:firstLine="0"/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0A">
      <w:pPr>
        <w:ind w:left="566.9291338582675" w:firstLine="0"/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0B">
      <w:pPr>
        <w:ind w:left="566.9291338582675" w:firstLine="0"/>
        <w:rPr/>
      </w:pPr>
      <w:r w:rsidDel="00000000" w:rsidR="00000000" w:rsidRPr="00000000">
        <w:rPr>
          <w:rtl w:val="0"/>
        </w:rPr>
        <w:t xml:space="preserve">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